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09" w:rsidRDefault="00280C09" w:rsidP="00280C09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ANEXA NR. 13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280C09" w:rsidRDefault="00280C09" w:rsidP="00280C0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Adresa de înaintare a raportului final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C</w:t>
      </w:r>
      <w:r w:rsidRPr="00280C09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tre: Agenția Națională pentru Romi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În atenția: Dl Iulian Paraschiv, Președintele Agenției Naționale pentru Romi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280C09">
        <w:rPr>
          <w:rFonts w:ascii="Trebuchet MS" w:hAnsi="Trebuchet MS" w:cs="Helvetica"/>
          <w:sz w:val="24"/>
          <w:szCs w:val="24"/>
          <w:lang w:val="ro-RO"/>
        </w:rPr>
        <w:t>Al</w:t>
      </w:r>
      <w:r w:rsidRPr="00280C09">
        <w:rPr>
          <w:rFonts w:ascii="Trebuchet MS" w:hAnsi="Trebuchet MS" w:cs="Arial"/>
          <w:sz w:val="24"/>
          <w:szCs w:val="24"/>
          <w:lang w:val="ro-RO"/>
        </w:rPr>
        <w:t>ă</w:t>
      </w:r>
      <w:r w:rsidRPr="00280C09">
        <w:rPr>
          <w:rFonts w:ascii="Trebuchet MS" w:hAnsi="Trebuchet MS" w:cs="Helvetica"/>
          <w:sz w:val="24"/>
          <w:szCs w:val="24"/>
          <w:lang w:val="ro-RO"/>
        </w:rPr>
        <w:t>turat v</w:t>
      </w:r>
      <w:r w:rsidRPr="00280C09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280C09">
        <w:rPr>
          <w:rFonts w:ascii="Trebuchet MS" w:hAnsi="Trebuchet MS" w:cs="Helvetica"/>
          <w:sz w:val="24"/>
          <w:szCs w:val="24"/>
          <w:lang w:val="ro-RO"/>
        </w:rPr>
        <w:t>înaint</w:t>
      </w:r>
      <w:r w:rsidRPr="00280C09">
        <w:rPr>
          <w:rFonts w:ascii="Trebuchet MS" w:hAnsi="Trebuchet MS" w:cs="Arial"/>
          <w:sz w:val="24"/>
          <w:szCs w:val="24"/>
          <w:lang w:val="ro-RO"/>
        </w:rPr>
        <w:t>ă</w:t>
      </w:r>
      <w:r w:rsidRPr="00280C09">
        <w:rPr>
          <w:rFonts w:ascii="Trebuchet MS" w:hAnsi="Trebuchet MS" w:cs="Helvetica"/>
          <w:sz w:val="24"/>
          <w:szCs w:val="24"/>
          <w:lang w:val="ro-RO"/>
        </w:rPr>
        <w:t xml:space="preserve">m raportul narativ </w:t>
      </w:r>
      <w:r w:rsidRPr="00280C09">
        <w:rPr>
          <w:rFonts w:ascii="Trebuchet MS" w:hAnsi="Trebuchet MS" w:cs="Arial"/>
          <w:sz w:val="24"/>
          <w:szCs w:val="24"/>
          <w:lang w:val="ro-RO"/>
        </w:rPr>
        <w:t>ş</w:t>
      </w:r>
      <w:r w:rsidRPr="00280C09">
        <w:rPr>
          <w:rFonts w:ascii="Trebuchet MS" w:hAnsi="Trebuchet MS" w:cs="Helvetica"/>
          <w:sz w:val="24"/>
          <w:szCs w:val="24"/>
          <w:lang w:val="ro-RO"/>
        </w:rPr>
        <w:t>i financiar privind proiectul înregistrat cu nr…………………, având titlul ……………………., care a avut/are loc în perioada …………………, in valoare de ………….. lei.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Data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_____________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Reprezentant legal 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  <w:t>Coordonator proiect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Numele si prenumele </w:t>
      </w:r>
      <w:r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>
        <w:rPr>
          <w:rFonts w:ascii="Trebuchet MS" w:hAnsi="Trebuchet MS" w:cs="Helvetica-Bold"/>
          <w:b/>
          <w:bCs/>
          <w:sz w:val="24"/>
          <w:szCs w:val="24"/>
          <w:lang w:val="ro-RO"/>
        </w:rPr>
        <w:tab/>
        <w:t xml:space="preserve">    </w:t>
      </w:r>
      <w:bookmarkStart w:id="0" w:name="_GoBack"/>
      <w:bookmarkEnd w:id="0"/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Numele si prenumele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_____________ 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  <w:t>_____________</w:t>
      </w:r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Semnătura 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proofErr w:type="spellStart"/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Semn</w:t>
      </w:r>
      <w:r w:rsidRPr="00280C09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tura</w:t>
      </w:r>
      <w:proofErr w:type="spellEnd"/>
    </w:p>
    <w:p w:rsidR="00280C09" w:rsidRPr="00280C09" w:rsidRDefault="00280C09" w:rsidP="00280C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_____________ 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ab/>
        <w:t>_____________</w:t>
      </w:r>
    </w:p>
    <w:p w:rsidR="00280C09" w:rsidRPr="00280C09" w:rsidRDefault="00280C09" w:rsidP="00280C09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280C09">
        <w:rPr>
          <w:rFonts w:ascii="Trebuchet MS" w:hAnsi="Trebuchet MS" w:cs="Arial,Bold"/>
          <w:b/>
          <w:bCs/>
          <w:sz w:val="24"/>
          <w:szCs w:val="24"/>
          <w:lang w:val="ro-RO"/>
        </w:rPr>
        <w:t>Ş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tampila organiza</w:t>
      </w:r>
      <w:r w:rsidRPr="00280C09">
        <w:rPr>
          <w:rFonts w:ascii="Trebuchet MS" w:hAnsi="Trebuchet MS" w:cs="Arial,Bold"/>
          <w:b/>
          <w:bCs/>
          <w:sz w:val="24"/>
          <w:szCs w:val="24"/>
          <w:lang w:val="ro-RO"/>
        </w:rPr>
        <w:t>ţ</w:t>
      </w:r>
      <w:r w:rsidRPr="00280C09">
        <w:rPr>
          <w:rFonts w:ascii="Trebuchet MS" w:hAnsi="Trebuchet MS" w:cs="Helvetica-Bold"/>
          <w:b/>
          <w:bCs/>
          <w:sz w:val="24"/>
          <w:szCs w:val="24"/>
          <w:lang w:val="ro-RO"/>
        </w:rPr>
        <w:t>iei</w:t>
      </w:r>
    </w:p>
    <w:p w:rsidR="00F061BB" w:rsidRPr="00280C09" w:rsidRDefault="00F061BB">
      <w:pPr>
        <w:rPr>
          <w:sz w:val="24"/>
          <w:szCs w:val="24"/>
        </w:rPr>
      </w:pPr>
    </w:p>
    <w:sectPr w:rsidR="00F061BB" w:rsidRPr="00280C0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3E" w:rsidRDefault="00CF583E" w:rsidP="00280C09">
      <w:pPr>
        <w:spacing w:after="0" w:line="240" w:lineRule="auto"/>
      </w:pPr>
      <w:r>
        <w:separator/>
      </w:r>
    </w:p>
  </w:endnote>
  <w:endnote w:type="continuationSeparator" w:id="0">
    <w:p w:rsidR="00CF583E" w:rsidRDefault="00CF583E" w:rsidP="0028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09" w:rsidRPr="003721E1" w:rsidRDefault="00280C09" w:rsidP="00280C09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:rsidR="00280C09" w:rsidRPr="003721E1" w:rsidRDefault="00280C09" w:rsidP="00280C09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>48 / Fax: 021.311.30.47</w:t>
    </w:r>
  </w:p>
  <w:p w:rsidR="00280C09" w:rsidRPr="003721E1" w:rsidRDefault="00280C09" w:rsidP="00280C09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proofErr w:type="gramStart"/>
    <w:r w:rsidRPr="003721E1">
      <w:rPr>
        <w:rFonts w:ascii="Times New Roman" w:hAnsi="Times New Roman" w:cs="Times New Roman"/>
        <w:sz w:val="18"/>
        <w:szCs w:val="18"/>
      </w:rPr>
      <w:t>e-mail</w:t>
    </w:r>
    <w:proofErr w:type="gramEnd"/>
    <w:r w:rsidRPr="003721E1"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:rsidR="00280C09" w:rsidRDefault="00280C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3E" w:rsidRDefault="00CF583E" w:rsidP="00280C09">
      <w:pPr>
        <w:spacing w:after="0" w:line="240" w:lineRule="auto"/>
      </w:pPr>
      <w:r>
        <w:separator/>
      </w:r>
    </w:p>
  </w:footnote>
  <w:footnote w:type="continuationSeparator" w:id="0">
    <w:p w:rsidR="00CF583E" w:rsidRDefault="00CF583E" w:rsidP="0028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09" w:rsidRDefault="00280C09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7EBA6E90" wp14:editId="51307682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5E"/>
    <w:rsid w:val="00280C09"/>
    <w:rsid w:val="00CF583E"/>
    <w:rsid w:val="00F061BB"/>
    <w:rsid w:val="00F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09"/>
  </w:style>
  <w:style w:type="paragraph" w:styleId="Footer">
    <w:name w:val="footer"/>
    <w:basedOn w:val="Normal"/>
    <w:link w:val="FooterChar"/>
    <w:uiPriority w:val="99"/>
    <w:unhideWhenUsed/>
    <w:rsid w:val="00280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09"/>
  </w:style>
  <w:style w:type="paragraph" w:styleId="BalloonText">
    <w:name w:val="Balloon Text"/>
    <w:basedOn w:val="Normal"/>
    <w:link w:val="BalloonTextChar"/>
    <w:uiPriority w:val="99"/>
    <w:semiHidden/>
    <w:unhideWhenUsed/>
    <w:rsid w:val="0028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09"/>
  </w:style>
  <w:style w:type="paragraph" w:styleId="Footer">
    <w:name w:val="footer"/>
    <w:basedOn w:val="Normal"/>
    <w:link w:val="FooterChar"/>
    <w:uiPriority w:val="99"/>
    <w:unhideWhenUsed/>
    <w:rsid w:val="00280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09"/>
  </w:style>
  <w:style w:type="paragraph" w:styleId="BalloonText">
    <w:name w:val="Balloon Text"/>
    <w:basedOn w:val="Normal"/>
    <w:link w:val="BalloonTextChar"/>
    <w:uiPriority w:val="99"/>
    <w:semiHidden/>
    <w:unhideWhenUsed/>
    <w:rsid w:val="0028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ANR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Ramona C. Chivu</cp:lastModifiedBy>
  <cp:revision>2</cp:revision>
  <dcterms:created xsi:type="dcterms:W3CDTF">2025-04-28T15:38:00Z</dcterms:created>
  <dcterms:modified xsi:type="dcterms:W3CDTF">2025-04-28T15:39:00Z</dcterms:modified>
</cp:coreProperties>
</file>