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3F57" w14:textId="77777777" w:rsidR="00A6175B" w:rsidRPr="00101456" w:rsidRDefault="00A6175B" w:rsidP="00A6175B">
      <w:pPr>
        <w:spacing w:after="0" w:line="240" w:lineRule="auto"/>
        <w:jc w:val="right"/>
        <w:rPr>
          <w:rFonts w:ascii="Trebuchet MS" w:hAnsi="Trebuchet MS"/>
          <w:b/>
          <w:color w:val="0070C0"/>
          <w:sz w:val="20"/>
          <w:szCs w:val="20"/>
          <w:lang w:val="ro-RO"/>
        </w:rPr>
      </w:pPr>
      <w:r w:rsidRPr="00101456">
        <w:rPr>
          <w:rFonts w:ascii="Trebuchet MS" w:hAnsi="Trebuchet MS"/>
          <w:b/>
          <w:color w:val="0070C0"/>
          <w:sz w:val="20"/>
          <w:szCs w:val="20"/>
          <w:lang w:val="ro-RO"/>
        </w:rPr>
        <w:t>Anexa F</w:t>
      </w:r>
    </w:p>
    <w:p w14:paraId="188CC70C" w14:textId="77777777" w:rsidR="00A6175B" w:rsidRPr="00101456" w:rsidRDefault="00A6175B" w:rsidP="00A6175B">
      <w:pPr>
        <w:spacing w:after="0" w:line="240" w:lineRule="auto"/>
        <w:jc w:val="right"/>
        <w:rPr>
          <w:rFonts w:ascii="Trebuchet MS" w:hAnsi="Trebuchet MS"/>
          <w:b/>
          <w:color w:val="0070C0"/>
          <w:sz w:val="20"/>
          <w:szCs w:val="20"/>
          <w:lang w:val="ro-RO"/>
        </w:rPr>
      </w:pPr>
    </w:p>
    <w:p w14:paraId="6BBCD40D" w14:textId="77777777" w:rsidR="00A6175B" w:rsidRPr="007D79B7" w:rsidRDefault="00A6175B" w:rsidP="00A6175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  <w:lang w:val="ro-RO"/>
        </w:rPr>
      </w:pPr>
      <w:r w:rsidRPr="007D79B7">
        <w:rPr>
          <w:rFonts w:ascii="Times New Roman" w:hAnsi="Times New Roman" w:cs="Times New Roman"/>
          <w:b/>
          <w:color w:val="0070C0"/>
          <w:sz w:val="20"/>
          <w:szCs w:val="20"/>
          <w:lang w:val="ro-RO"/>
        </w:rPr>
        <w:t>Calendar de derulare a procedurii de selecție a proiectelor</w:t>
      </w:r>
    </w:p>
    <w:p w14:paraId="1917E09D" w14:textId="77777777" w:rsidR="007D79B7" w:rsidRPr="007D79B7" w:rsidRDefault="007D79B7" w:rsidP="00A6175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  <w:lang w:val="ro-RO"/>
        </w:rPr>
      </w:pPr>
    </w:p>
    <w:p w14:paraId="503774E5" w14:textId="77777777" w:rsidR="007D79B7" w:rsidRPr="007D79B7" w:rsidRDefault="007D79B7" w:rsidP="00A6175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  <w:lang w:val="ro-RO"/>
        </w:rPr>
      </w:pPr>
    </w:p>
    <w:p w14:paraId="72ACC3FE" w14:textId="77777777" w:rsidR="007D79B7" w:rsidRPr="007D79B7" w:rsidRDefault="007D79B7" w:rsidP="00A6175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  <w:lang w:val="ro-RO"/>
        </w:rPr>
      </w:pPr>
    </w:p>
    <w:p w14:paraId="4287186E" w14:textId="77777777" w:rsidR="007D79B7" w:rsidRPr="007D79B7" w:rsidRDefault="007D79B7" w:rsidP="007D79B7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o-RO"/>
        </w:rPr>
      </w:pPr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Consultarea publică și primirea recomandărilor privind Ghidul de implementare a programului ,,</w:t>
      </w:r>
      <w:r w:rsidRPr="007D7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>Romi pentru România</w:t>
      </w:r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” </w:t>
      </w:r>
      <w:r w:rsidRPr="007D79B7">
        <w:rPr>
          <w:rFonts w:ascii="Times New Roman" w:eastAsia="Calibri" w:hAnsi="Times New Roman" w:cs="Times New Roman"/>
          <w:bCs/>
          <w:sz w:val="24"/>
          <w:szCs w:val="24"/>
          <w:u w:val="single"/>
          <w:lang w:val="ro-RO"/>
        </w:rPr>
        <w:t xml:space="preserve">: </w:t>
      </w:r>
      <w:r w:rsidRPr="007D79B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>30 aprilie - 9 mai 2025</w:t>
      </w:r>
    </w:p>
    <w:p w14:paraId="53C117D7" w14:textId="77777777" w:rsidR="007D79B7" w:rsidRPr="007D79B7" w:rsidRDefault="007D79B7" w:rsidP="007D79B7">
      <w:pPr>
        <w:spacing w:after="160" w:line="256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</w:pPr>
      <w:r w:rsidRPr="007D79B7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 xml:space="preserve">Propunerile de modificare și completare a Ghidului de implementare a programului ,,Romi pentru România” se vor transmite prin e-mail, la adresa: </w:t>
      </w:r>
      <w:hyperlink r:id="rId7" w:history="1">
        <w:r w:rsidRPr="007D79B7">
          <w:rPr>
            <w:rFonts w:ascii="Times New Roman" w:eastAsia="Calibri" w:hAnsi="Times New Roman" w:cs="Times New Roman"/>
            <w:bCs/>
            <w:i/>
            <w:color w:val="0563C1"/>
            <w:sz w:val="24"/>
            <w:szCs w:val="24"/>
            <w:u w:val="single"/>
            <w:lang w:val="ro-RO"/>
          </w:rPr>
          <w:t>info@anr.gov.ro</w:t>
        </w:r>
      </w:hyperlink>
      <w:r w:rsidRPr="007D79B7">
        <w:rPr>
          <w:rFonts w:ascii="Times New Roman" w:eastAsia="Calibri" w:hAnsi="Times New Roman" w:cs="Times New Roman"/>
          <w:bCs/>
          <w:i/>
          <w:sz w:val="24"/>
          <w:szCs w:val="24"/>
          <w:lang w:val="ro-RO"/>
        </w:rPr>
        <w:t xml:space="preserve"> </w:t>
      </w:r>
    </w:p>
    <w:p w14:paraId="31BC71D1" w14:textId="77777777" w:rsidR="007D79B7" w:rsidRPr="007D79B7" w:rsidRDefault="007D79B7" w:rsidP="007D79B7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Depunerea cererilor de finanțare: </w:t>
      </w:r>
      <w:r w:rsidRPr="007D7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>12 mai – 11 iunie  2025</w:t>
      </w:r>
    </w:p>
    <w:p w14:paraId="2567292F" w14:textId="77777777" w:rsidR="007D79B7" w:rsidRPr="007D79B7" w:rsidRDefault="007D79B7" w:rsidP="007D79B7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Evaluarea și selecția cererilor de finanțare (câștigătoare/respinse</w:t>
      </w:r>
      <w:r w:rsidRPr="007D7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>): 12 iunie – 24 iunie 2025</w:t>
      </w:r>
    </w:p>
    <w:p w14:paraId="01A3A3C7" w14:textId="77777777" w:rsidR="007D79B7" w:rsidRPr="007D79B7" w:rsidRDefault="007D79B7" w:rsidP="007D79B7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Comunicarea rezultatelor </w:t>
      </w:r>
      <w:proofErr w:type="spellStart"/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selectiei</w:t>
      </w:r>
      <w:proofErr w:type="spellEnd"/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cererilor de </w:t>
      </w:r>
      <w:proofErr w:type="spellStart"/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finantare</w:t>
      </w:r>
      <w:proofErr w:type="spellEnd"/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: </w:t>
      </w:r>
      <w:r w:rsidRPr="007D7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>25 iunie  2025</w:t>
      </w:r>
    </w:p>
    <w:p w14:paraId="7DCEC981" w14:textId="77777777" w:rsidR="007D79B7" w:rsidRPr="007D79B7" w:rsidRDefault="007D79B7" w:rsidP="007D79B7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Depunere contestații: </w:t>
      </w:r>
      <w:r w:rsidRPr="007D7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>26 - 27 iunie 2025</w:t>
      </w:r>
    </w:p>
    <w:p w14:paraId="01154D42" w14:textId="77777777" w:rsidR="007D79B7" w:rsidRPr="007D79B7" w:rsidRDefault="007D79B7" w:rsidP="007D79B7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Perioadă de soluționare a contestațiilor :  </w:t>
      </w:r>
      <w:r w:rsidRPr="007D7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>30 iunie- 1 iulie 2025</w:t>
      </w:r>
    </w:p>
    <w:p w14:paraId="29419181" w14:textId="77777777" w:rsidR="007D79B7" w:rsidRPr="007D79B7" w:rsidRDefault="007D79B7" w:rsidP="007D79B7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Comunicarea rezultatelor contestațiilor: </w:t>
      </w:r>
      <w:r w:rsidRPr="007D7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>2 iulie 2025</w:t>
      </w:r>
    </w:p>
    <w:p w14:paraId="5377C201" w14:textId="77777777" w:rsidR="007D79B7" w:rsidRPr="007D79B7" w:rsidRDefault="007D79B7" w:rsidP="007D79B7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Semnarea contractului de </w:t>
      </w:r>
      <w:proofErr w:type="spellStart"/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finantare</w:t>
      </w:r>
      <w:proofErr w:type="spellEnd"/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:  </w:t>
      </w:r>
      <w:r w:rsidRPr="007D79B7">
        <w:rPr>
          <w:rFonts w:ascii="Times New Roman" w:eastAsia="Calibri" w:hAnsi="Times New Roman" w:cs="Times New Roman"/>
          <w:b/>
          <w:sz w:val="24"/>
          <w:szCs w:val="24"/>
          <w:lang w:val="ro-RO"/>
        </w:rPr>
        <w:t>3-4 iulie  2025</w:t>
      </w:r>
    </w:p>
    <w:p w14:paraId="345A71EC" w14:textId="77777777" w:rsidR="007D79B7" w:rsidRPr="007D79B7" w:rsidRDefault="007D79B7" w:rsidP="007D79B7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7D79B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Implementarea activităților:  </w:t>
      </w:r>
      <w:r w:rsidRPr="007D79B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7 iulie – 26 octombrie   2025</w:t>
      </w:r>
    </w:p>
    <w:p w14:paraId="0CD14CE5" w14:textId="77777777" w:rsidR="007D79B7" w:rsidRPr="007D79B7" w:rsidRDefault="007D79B7" w:rsidP="007D79B7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D79B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Transmitere Raport final (cerere de rambursare plus anexe) </w:t>
      </w:r>
      <w:r w:rsidRPr="007D79B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31 octombrie</w:t>
      </w:r>
    </w:p>
    <w:p w14:paraId="461FD582" w14:textId="77777777" w:rsidR="00A6175B" w:rsidRPr="007D79B7" w:rsidRDefault="00A6175B" w:rsidP="00A617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sectPr w:rsidR="00A6175B" w:rsidRPr="007D79B7" w:rsidSect="007D79B7">
      <w:headerReference w:type="default" r:id="rId8"/>
      <w:footerReference w:type="default" r:id="rId9"/>
      <w:pgSz w:w="12240" w:h="15840"/>
      <w:pgMar w:top="1440" w:right="99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3E49" w14:textId="77777777" w:rsidR="00C70BC6" w:rsidRDefault="00C70BC6" w:rsidP="00A6175B">
      <w:pPr>
        <w:spacing w:after="0" w:line="240" w:lineRule="auto"/>
      </w:pPr>
      <w:r>
        <w:separator/>
      </w:r>
    </w:p>
  </w:endnote>
  <w:endnote w:type="continuationSeparator" w:id="0">
    <w:p w14:paraId="3B32FF03" w14:textId="77777777" w:rsidR="00C70BC6" w:rsidRDefault="00C70BC6" w:rsidP="00A6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2361" w14:textId="77777777" w:rsidR="00A6175B" w:rsidRPr="003721E1" w:rsidRDefault="00A6175B" w:rsidP="00A6175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14:paraId="6B2D20F8" w14:textId="33DB952D" w:rsidR="00A6175B" w:rsidRPr="003721E1" w:rsidRDefault="00A6175B" w:rsidP="00A6175B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 xml:space="preserve">48 </w:t>
    </w:r>
  </w:p>
  <w:p w14:paraId="3D56C281" w14:textId="77777777" w:rsidR="00A6175B" w:rsidRPr="003721E1" w:rsidRDefault="00A6175B" w:rsidP="00A6175B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14:paraId="4470A4CE" w14:textId="77777777" w:rsidR="00A6175B" w:rsidRDefault="00A61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8378" w14:textId="77777777" w:rsidR="00C70BC6" w:rsidRDefault="00C70BC6" w:rsidP="00A6175B">
      <w:pPr>
        <w:spacing w:after="0" w:line="240" w:lineRule="auto"/>
      </w:pPr>
      <w:r>
        <w:separator/>
      </w:r>
    </w:p>
  </w:footnote>
  <w:footnote w:type="continuationSeparator" w:id="0">
    <w:p w14:paraId="1359A6A2" w14:textId="77777777" w:rsidR="00C70BC6" w:rsidRDefault="00C70BC6" w:rsidP="00A6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8C0E" w14:textId="77777777" w:rsidR="00A6175B" w:rsidRDefault="00A6175B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0108DC93" wp14:editId="4C02B676">
          <wp:extent cx="2676525" cy="666750"/>
          <wp:effectExtent l="0" t="0" r="9525" b="0"/>
          <wp:docPr id="49718379" name="Picture 49718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04716"/>
    <w:multiLevelType w:val="hybridMultilevel"/>
    <w:tmpl w:val="BAC474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8276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31F"/>
    <w:rsid w:val="00174B39"/>
    <w:rsid w:val="002F431F"/>
    <w:rsid w:val="00377A15"/>
    <w:rsid w:val="00403B62"/>
    <w:rsid w:val="0041666B"/>
    <w:rsid w:val="0059291F"/>
    <w:rsid w:val="006D58CD"/>
    <w:rsid w:val="007D79B7"/>
    <w:rsid w:val="00A6175B"/>
    <w:rsid w:val="00C70BC6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2C541"/>
  <w15:docId w15:val="{6E392A03-E781-49D1-8FE3-BFF6BC2C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1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75B"/>
  </w:style>
  <w:style w:type="paragraph" w:styleId="Footer">
    <w:name w:val="footer"/>
    <w:basedOn w:val="Normal"/>
    <w:link w:val="FooterChar"/>
    <w:uiPriority w:val="99"/>
    <w:unhideWhenUsed/>
    <w:rsid w:val="00A6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75B"/>
  </w:style>
  <w:style w:type="paragraph" w:styleId="BalloonText">
    <w:name w:val="Balloon Text"/>
    <w:basedOn w:val="Normal"/>
    <w:link w:val="BalloonTextChar"/>
    <w:uiPriority w:val="99"/>
    <w:semiHidden/>
    <w:unhideWhenUsed/>
    <w:rsid w:val="00A6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nr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843</Characters>
  <Application>Microsoft Office Word</Application>
  <DocSecurity>0</DocSecurity>
  <Lines>7</Lines>
  <Paragraphs>1</Paragraphs>
  <ScaleCrop>false</ScaleCrop>
  <Company>ANR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6</cp:revision>
  <dcterms:created xsi:type="dcterms:W3CDTF">2025-04-28T15:11:00Z</dcterms:created>
  <dcterms:modified xsi:type="dcterms:W3CDTF">2025-04-30T14:04:00Z</dcterms:modified>
</cp:coreProperties>
</file>